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widowControl/>
        <w:shd w:val="clear" w:color="auto" w:fill="FFFFFF" w:themeFill="background1"/>
        <w:spacing w:line="560" w:lineRule="exact"/>
        <w:jc w:val="left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附件7</w:t>
      </w:r>
    </w:p>
    <w:p>
      <w:pPr>
        <w:widowControl/>
        <w:shd w:val="clear" w:color="auto" w:fill="FFFFFF" w:themeFill="background1"/>
        <w:spacing w:line="560" w:lineRule="exact"/>
        <w:ind w:firstLine="1321" w:firstLineChars="300"/>
        <w:jc w:val="both"/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四川电子机械职业技术学院</w:t>
      </w:r>
    </w:p>
    <w:p>
      <w:pPr>
        <w:widowControl/>
        <w:shd w:val="clear" w:color="auto" w:fill="FFFFFF" w:themeFill="background1"/>
        <w:spacing w:line="560" w:lineRule="exact"/>
        <w:jc w:val="center"/>
        <w:rPr>
          <w:rFonts w:hint="eastAsi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优秀共青团干部申报表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45"/>
        <w:gridCol w:w="1950"/>
        <w:gridCol w:w="836"/>
        <w:gridCol w:w="2"/>
        <w:gridCol w:w="992"/>
        <w:gridCol w:w="506"/>
        <w:gridCol w:w="1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民族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年龄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团内职务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所在院系班级</w:t>
            </w: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学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习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和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作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简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历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事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迹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简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介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Chars="2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获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奖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情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况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辅导员意见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年   月 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指导教师意见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年   月   日</w:t>
            </w: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38B421CF"/>
    <w:rsid w:val="45A77512"/>
    <w:rsid w:val="496B4043"/>
    <w:rsid w:val="49704B7A"/>
    <w:rsid w:val="56C01EF2"/>
    <w:rsid w:val="6552609F"/>
    <w:rsid w:val="69C171F1"/>
    <w:rsid w:val="6D5859D6"/>
    <w:rsid w:val="70FB403D"/>
    <w:rsid w:val="73D65BD3"/>
    <w:rsid w:val="742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07C0B23F6C9B493EA532342C04A5CDFF</vt:lpwstr>
  </property>
</Properties>
</file>