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32"/>
          <w:szCs w:val="32"/>
        </w:rPr>
      </w:pPr>
      <w:r>
        <w:rPr>
          <w:rFonts w:hint="eastAsia" w:ascii="方正小标宋_GBK" w:hAnsi="方正小标宋_GBK" w:eastAsia="方正小标宋_GBK" w:cs="方正小标宋_GBK"/>
          <w:sz w:val="44"/>
          <w:szCs w:val="44"/>
        </w:rPr>
        <w:t>“其他方面表现非常突出”解释</w:t>
      </w:r>
    </w:p>
    <w:p>
      <w:pPr>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其他方面表现非常突出是指在道德风尚、学术研究、学科竞赛、创新发明、社会实践、社会工作、体育竞赛、艺术展演等某一方面表现特别优秀。具体是指：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1.在社会主义精神文明建设中表现突出，具有见义勇为、助人为乐、奉献爱心、服务社会、自立自强的实际行动，在本校、本地区产生重大影响，在全国产生较大影响，有助于树立良好的社会风尚。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2.在学术研究上取得</w:t>
      </w:r>
      <w:bookmarkStart w:id="0" w:name="_GoBack"/>
      <w:bookmarkEnd w:id="0"/>
      <w:r>
        <w:rPr>
          <w:rFonts w:hint="eastAsia" w:ascii="仿宋_GB2312" w:eastAsia="仿宋_GB2312"/>
          <w:sz w:val="32"/>
          <w:szCs w:val="32"/>
        </w:rPr>
        <w:t>显著成绩，以第一作者发表的通过专家鉴定的高水平论文，以第一、二作者出版的通过专家鉴定的学术专著。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3.在学科竞赛方面取得显著成绩，在国际和全国性专业学科竞赛、课外学术科技竞赛、中国“互联网+”大学生创新创业大赛、全国职业院校技能大赛等竞赛中获一等奖(或金奖)及以上奖励。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4.在创新发明方面取得显著成绩，科研成果获省、部级以上奖励或获得通过专家鉴定的国家专利(不包括实用新型专利、外观设计专利)。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6.在艺术展演方面取得显著成绩，参加全国大学生艺术展演获得一、二等奖，参加省级艺术展演获得一等奖；艺术类专业学生参加国际和全国性比赛获得前三名。集体项目应为主要演员。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7.获全国十大杰出青年、中国青年五四奖章、中国大学生年度人物等全国性荣誉称号。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8.其它应当认定为表现非常突出的情形。</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3ZTM5Mjk4MTk4OGQxOWNhNDBiNjU4ZTU0OGU3MjMifQ=="/>
  </w:docVars>
  <w:rsids>
    <w:rsidRoot w:val="00406261"/>
    <w:rsid w:val="000B3C72"/>
    <w:rsid w:val="000E2DF7"/>
    <w:rsid w:val="00153CBC"/>
    <w:rsid w:val="0023655C"/>
    <w:rsid w:val="0025792B"/>
    <w:rsid w:val="002D2082"/>
    <w:rsid w:val="00310615"/>
    <w:rsid w:val="00337F5F"/>
    <w:rsid w:val="00406261"/>
    <w:rsid w:val="00554B62"/>
    <w:rsid w:val="006C6638"/>
    <w:rsid w:val="006E4AF3"/>
    <w:rsid w:val="007B6BF6"/>
    <w:rsid w:val="008956B0"/>
    <w:rsid w:val="009279CA"/>
    <w:rsid w:val="00A10CBB"/>
    <w:rsid w:val="00A52A92"/>
    <w:rsid w:val="00D15E87"/>
    <w:rsid w:val="00D850D7"/>
    <w:rsid w:val="00DD37AD"/>
    <w:rsid w:val="00E17282"/>
    <w:rsid w:val="00ED72B7"/>
    <w:rsid w:val="31C91D86"/>
    <w:rsid w:val="540D567D"/>
    <w:rsid w:val="7567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623</Words>
  <Characters>633</Characters>
  <Lines>4</Lines>
  <Paragraphs>1</Paragraphs>
  <TotalTime>23</TotalTime>
  <ScaleCrop>false</ScaleCrop>
  <LinksUpToDate>false</LinksUpToDate>
  <CharactersWithSpaces>635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2019-09-24T09:15:00Z</dcterms:created>
  <dc:creator>罗毅</dc:creator>
  <cp:lastModifiedBy>猫耳朵</cp:lastModifiedBy>
  <dcterms:modified xsi:type="dcterms:W3CDTF">2022-10-08T03:42:48Z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EEDD1F9974914199BA64FA600F45A06C</vt:lpwstr>
  </property>
</Properties>
</file>